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Договір про співпрацю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між Львівським національним університетом імені Івана Франка та</w:t>
      </w:r>
    </w:p>
    <w:p>
      <w:pPr>
        <w:pStyle w:val="Normal"/>
        <w:spacing w:before="0" w:after="0"/>
        <w:jc w:val="both"/>
        <w:rPr>
          <w:b/>
          <w:b/>
          <w:i/>
          <w:i/>
          <w:lang w:eastAsia="uk-UA"/>
        </w:rPr>
      </w:pPr>
      <w:r>
        <w:rPr>
          <w:b/>
          <w:i/>
          <w:lang w:eastAsia="uk-UA"/>
        </w:rPr>
        <w:t>________________________________________________________________________________</w:t>
      </w:r>
    </w:p>
    <w:p>
      <w:pPr>
        <w:pStyle w:val="Normal"/>
        <w:spacing w:before="0" w:after="0"/>
        <w:jc w:val="both"/>
        <w:rPr>
          <w:u w:val="single"/>
          <w:lang w:eastAsia="uk-UA"/>
        </w:rPr>
      </w:pPr>
      <w:r>
        <w:rPr>
          <w:u w:val="single"/>
          <w:lang w:eastAsia="uk-UA"/>
        </w:rPr>
      </w:r>
    </w:p>
    <w:p>
      <w:pPr>
        <w:pStyle w:val="Normal"/>
        <w:spacing w:before="0" w:after="0"/>
        <w:jc w:val="both"/>
        <w:rPr>
          <w:u w:val="single"/>
          <w:lang w:eastAsia="uk-UA"/>
        </w:rPr>
      </w:pPr>
      <w:r>
        <w:rPr>
          <w:b/>
          <w:lang w:eastAsia="uk-UA"/>
        </w:rPr>
        <w:t>м. Львів</w:t>
      </w:r>
      <w:r>
        <w:rPr>
          <w:lang w:eastAsia="uk-UA"/>
        </w:rPr>
        <w:t xml:space="preserve">                                                                       </w:t>
      </w:r>
      <w:r>
        <w:rPr>
          <w:b/>
          <w:lang w:eastAsia="uk-UA"/>
        </w:rPr>
        <w:t xml:space="preserve">№ </w:t>
      </w:r>
      <w:r>
        <w:rPr>
          <w:lang w:eastAsia="uk-UA"/>
        </w:rPr>
        <w:t xml:space="preserve">_________          ___________ </w:t>
      </w:r>
      <w:r>
        <w:rPr>
          <w:b/>
          <w:lang w:eastAsia="uk-UA"/>
        </w:rPr>
        <w:t>20</w:t>
      </w:r>
      <w:r>
        <w:rPr>
          <w:lang w:eastAsia="uk-UA"/>
        </w:rPr>
        <w:t>_____ р.</w:t>
      </w:r>
    </w:p>
    <w:p>
      <w:pPr>
        <w:pStyle w:val="Normal"/>
        <w:spacing w:before="0" w:after="0"/>
        <w:jc w:val="both"/>
        <w:rPr>
          <w:u w:val="single"/>
          <w:lang w:eastAsia="uk-UA"/>
        </w:rPr>
      </w:pPr>
      <w:r>
        <w:rPr>
          <w:u w:val="single"/>
          <w:lang w:eastAsia="uk-UA"/>
        </w:rPr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 xml:space="preserve">Львівський національний університет імені Івана Франка (далі - Університет) в особі ректора        Володимира Петровича Мельника, що діє на підставі Статуту Університету та ________________________________________________________________________________                                                                                         </w:t>
      </w:r>
      <w:r>
        <w:rPr>
          <w:b/>
          <w:sz w:val="16"/>
          <w:szCs w:val="16"/>
          <w:lang w:eastAsia="uk-UA"/>
        </w:rPr>
        <w:t>(назва установи)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в особі _____________________________________________________, що діє на підставі ________________________________________________________________________________ (далі Установа, підприємство, організація), а в подальшому разом іменуються - Договірні Сторони,  керуючись Законом України "Про освіту"  та з метою співробітництва щодо організації підготовки та працевлаштування випускників уклали цей договір про наступне.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b/>
          <w:b/>
          <w:lang w:eastAsia="uk-UA"/>
        </w:rPr>
      </w:pPr>
      <w:r>
        <w:rPr>
          <w:b/>
          <w:lang w:eastAsia="uk-UA"/>
        </w:rPr>
        <w:t>Предмет договору</w:t>
      </w:r>
    </w:p>
    <w:p>
      <w:pPr>
        <w:pStyle w:val="Normal"/>
        <w:spacing w:before="0" w:after="0"/>
        <w:rPr>
          <w:lang w:eastAsia="uk-UA"/>
        </w:rPr>
      </w:pPr>
      <w:r>
        <w:rPr>
          <w:lang w:eastAsia="uk-UA"/>
        </w:rPr>
        <w:t xml:space="preserve">1.1. Предметом договору є співробітництво між Договірними Сторонами щодо  проходження практики, стажування  </w:t>
      </w:r>
      <w:r>
        <w:rPr/>
        <w:t xml:space="preserve">для студентів, </w:t>
      </w:r>
      <w:bookmarkStart w:id="0" w:name="_Hlk31282610"/>
      <w:r>
        <w:rPr/>
        <w:t xml:space="preserve">аспірантів, викладачів  </w:t>
      </w:r>
      <w:r>
        <w:rPr>
          <w:lang w:eastAsia="uk-UA"/>
        </w:rPr>
        <w:t xml:space="preserve">та випускників </w:t>
      </w:r>
      <w:bookmarkEnd w:id="0"/>
      <w:r>
        <w:rPr>
          <w:lang w:eastAsia="uk-UA"/>
        </w:rPr>
        <w:t>Університету за такими спеціальностями: 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lang w:eastAsia="uk-UA"/>
        </w:rPr>
      </w:pPr>
      <w:r>
        <w:rPr>
          <w:color w:val="FF0000"/>
          <w:u w:val="single"/>
          <w:lang w:eastAsia="uk-UA"/>
        </w:rPr>
        <w:t xml:space="preserve">виходячи з потреби компанії та відповідно до критерій і кваліфікаційних вимог  до посади </w:t>
      </w:r>
      <w:r>
        <w:rPr>
          <w:lang w:eastAsia="uk-UA"/>
        </w:rPr>
        <w:t>________________________________________________________________________________</w:t>
      </w:r>
      <w:r>
        <w:rPr>
          <w:b/>
          <w:sz w:val="16"/>
          <w:szCs w:val="16"/>
          <w:lang w:eastAsia="uk-UA"/>
        </w:rPr>
        <w:t>(назва установи)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1.2.  Жодні положення цього договору не можуть тлумачитись як обмеження на співробітництво між Договірними Сторонами у будь-яких інших сферах діяльності.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="0" w:after="0"/>
        <w:jc w:val="center"/>
        <w:rPr>
          <w:b/>
          <w:b/>
          <w:lang w:eastAsia="uk-UA"/>
        </w:rPr>
      </w:pPr>
      <w:r>
        <w:rPr>
          <w:b/>
          <w:lang w:eastAsia="uk-UA"/>
        </w:rPr>
        <w:t>2. Напрямки співпраці Договірних Сторін</w:t>
      </w:r>
    </w:p>
    <w:p>
      <w:pPr>
        <w:pStyle w:val="Normal"/>
        <w:rPr/>
      </w:pPr>
      <w:r>
        <w:rPr/>
        <w:t>2.1.Організація стажувань і практики для студентів, аспірантів, викладачів Університету в Установі.</w:t>
        <w:br/>
        <w:t>2.2.Спільне формування основних засобів мотивації і стимулювання навчальної діяльності студентів, в тому числі надання стипендії і грантів кращим студентам, аспірантам,  викладачам Університету та спільне проведення конкурсів на їх здобуття.</w:t>
        <w:br/>
        <w:t>2.3.Спільна організація наукових конференцій, симпозіумів, семінарів та інших заходів.</w:t>
        <w:br/>
        <w:t>2.4.Надання взаємної можливості проведення лекцій, семінарів та навчань за участю спеціалістів Сторін.</w:t>
        <w:br/>
        <w:t>2.5.Взаємна участь у формуванні тем курсових, дипломних та кваліфікаційних робіт, програм практик та окремих курсів підготовки, долучення до процесу створення (оновлення) освітніх програм із відповідної спеціальності.                                                                     2.6.Співпраця в інших напрямах на основі взаємної зацікавленості сторін.</w:t>
      </w:r>
    </w:p>
    <w:p>
      <w:pPr>
        <w:pStyle w:val="Normal"/>
        <w:jc w:val="center"/>
        <w:rPr>
          <w:b/>
          <w:b/>
          <w:lang w:eastAsia="uk-UA"/>
        </w:rPr>
      </w:pPr>
      <w:r>
        <w:rPr>
          <w:b/>
          <w:lang w:eastAsia="uk-UA"/>
        </w:rPr>
        <w:t>3.Заходи, які здійснюють сторони</w:t>
      </w:r>
    </w:p>
    <w:p>
      <w:pPr>
        <w:pStyle w:val="Normal"/>
        <w:spacing w:before="0" w:after="0"/>
        <w:jc w:val="both"/>
        <w:rPr>
          <w:b/>
          <w:b/>
          <w:lang w:eastAsia="uk-UA"/>
        </w:rPr>
      </w:pPr>
      <w:r>
        <w:rPr>
          <w:b/>
          <w:lang w:eastAsia="uk-UA"/>
        </w:rPr>
        <w:t>3.1. Львівський національний університет імені Івана Франка: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 xml:space="preserve">3.1.1 Забезпечує високу якісну професійну підготовку студентів, </w:t>
      </w:r>
      <w:r>
        <w:rPr/>
        <w:t xml:space="preserve">аспірантів, викладачів  </w:t>
      </w:r>
      <w:r>
        <w:rPr>
          <w:lang w:eastAsia="uk-UA"/>
        </w:rPr>
        <w:t>та випускників за відповідними спеціальностями на факультетах Університету.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 xml:space="preserve">3.1.2 Розвиває та заохочує серед студентів, академічну доброчесність, змагальність у навчанні, формує у них навички творчого мислення, наукового аналізу та наукової організації праці.  </w:t>
      </w:r>
    </w:p>
    <w:p>
      <w:pPr>
        <w:pStyle w:val="Normal"/>
        <w:spacing w:before="0" w:after="0"/>
        <w:jc w:val="center"/>
        <w:rPr>
          <w:sz w:val="16"/>
          <w:szCs w:val="16"/>
          <w:lang w:eastAsia="uk-UA"/>
        </w:rPr>
      </w:pPr>
      <w:r>
        <w:rPr>
          <w:lang w:eastAsia="uk-UA"/>
        </w:rPr>
        <w:t xml:space="preserve">3.1.3 Забезпечує методичне керівництво при проходженні студентами у_______________________________________________________________________________      </w:t>
      </w:r>
      <w:r>
        <w:rPr>
          <w:b/>
          <w:sz w:val="16"/>
          <w:szCs w:val="16"/>
          <w:lang w:eastAsia="uk-UA"/>
        </w:rPr>
        <w:t>(назва установи)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 xml:space="preserve">навчальної, виробничої та переддипломних практик згідно з календарним планом і у терміни, передбачені навчальними планами з підготовки фахівців, а також стажувань </w:t>
      </w:r>
      <w:r>
        <w:rPr/>
        <w:t>аспірантів та   викладачів Університету</w:t>
      </w:r>
      <w:r>
        <w:rPr>
          <w:lang w:eastAsia="uk-UA"/>
        </w:rPr>
        <w:t>.</w:t>
      </w:r>
    </w:p>
    <w:p>
      <w:pPr>
        <w:pStyle w:val="Normal"/>
        <w:spacing w:before="0" w:after="0"/>
        <w:jc w:val="both"/>
        <w:rPr>
          <w:b/>
          <w:b/>
          <w:lang w:eastAsia="uk-UA"/>
        </w:rPr>
      </w:pPr>
      <w:r>
        <w:rPr>
          <w:lang w:eastAsia="uk-UA"/>
        </w:rPr>
        <w:t>3.2</w:t>
      </w:r>
      <w:r>
        <w:rPr>
          <w:b/>
          <w:lang w:eastAsia="uk-UA"/>
        </w:rPr>
        <w:t xml:space="preserve"> _____________________________________________________________________________</w:t>
      </w:r>
    </w:p>
    <w:p>
      <w:pPr>
        <w:pStyle w:val="Normal"/>
        <w:spacing w:before="0" w:after="0"/>
        <w:jc w:val="center"/>
        <w:rPr>
          <w:b/>
          <w:b/>
          <w:lang w:eastAsia="uk-UA"/>
        </w:rPr>
      </w:pPr>
      <w:r>
        <w:rPr>
          <w:b/>
          <w:sz w:val="16"/>
          <w:szCs w:val="16"/>
          <w:lang w:eastAsia="uk-UA"/>
        </w:rPr>
        <w:t>(назва установи)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 xml:space="preserve">3.2.1 Сприяє забезпеченню проходження безкоштовної виробничої та переддипломної практики та стажування  для студентів, аспірантів та викладачів Університету. Керівництво практикантами та стажуваннями доручає досвідченим працівникам. </w:t>
      </w:r>
    </w:p>
    <w:p>
      <w:pPr>
        <w:pStyle w:val="Normal"/>
        <w:spacing w:before="0" w:after="0"/>
        <w:jc w:val="center"/>
        <w:rPr>
          <w:lang w:eastAsia="uk-UA"/>
        </w:rPr>
      </w:pPr>
      <w:r>
        <w:rPr>
          <w:lang w:eastAsia="uk-UA"/>
        </w:rPr>
        <w:t xml:space="preserve">3.2.2 Проводить узагальнення результатів практики й стажування студентів Університету  та при наявності вакантних місць, </w:t>
      </w:r>
      <w:r>
        <w:rPr>
          <w:color w:val="FF0000"/>
          <w:lang w:eastAsia="uk-UA"/>
        </w:rPr>
        <w:t>відповідно до критерій і кваліфікаційних вимог до посади</w:t>
      </w:r>
      <w:r>
        <w:rPr>
          <w:lang w:eastAsia="uk-UA"/>
        </w:rPr>
        <w:t xml:space="preserve"> і виходячи з потреб Установи </w:t>
      </w:r>
      <w:r>
        <w:rPr>
          <w:color w:val="FF0000"/>
          <w:lang w:eastAsia="uk-UA"/>
        </w:rPr>
        <w:t>______</w:t>
      </w:r>
      <w:r>
        <w:rPr>
          <w:color w:val="FF0000"/>
          <w:u w:val="single"/>
          <w:lang w:eastAsia="uk-UA"/>
        </w:rPr>
        <w:t xml:space="preserve">_________________________________________________ </w:t>
      </w:r>
      <w:r>
        <w:rPr>
          <w:lang w:eastAsia="uk-UA"/>
        </w:rPr>
        <w:t>________________________________________________________________________________</w:t>
      </w:r>
      <w:r>
        <w:rPr>
          <w:b/>
          <w:sz w:val="16"/>
          <w:szCs w:val="16"/>
          <w:lang w:eastAsia="uk-UA"/>
        </w:rPr>
        <w:t>(назва установи)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надає можливість працевлаштування випускників відповідно до отриманої спеціальності та вживає заходів для створення їм  належних умов праці відповідно до чинного  законодавства України.</w:t>
      </w:r>
    </w:p>
    <w:p>
      <w:pPr>
        <w:pStyle w:val="Normal"/>
        <w:spacing w:before="0"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lang w:eastAsia="uk-UA"/>
        </w:rPr>
        <w:t>3.2.3. Надає інформацію щодо якості освіти та практичних навичок у студентів, які проходили практику</w:t>
      </w:r>
      <w:r>
        <w:rPr>
          <w:rFonts w:eastAsia="Times New Roman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3.2.4. Бере участь у формуванні та оновленні освітніх програм із відповідних спеціальностей шляхом подання пропозицій щодо освітніх компонентів. </w:t>
      </w:r>
    </w:p>
    <w:p>
      <w:pPr>
        <w:pStyle w:val="Normal"/>
        <w:spacing w:before="0" w:after="0"/>
        <w:jc w:val="center"/>
        <w:rPr>
          <w:b/>
          <w:b/>
          <w:lang w:eastAsia="uk-UA"/>
        </w:rPr>
      </w:pPr>
      <w:r>
        <w:rPr>
          <w:b/>
          <w:lang w:eastAsia="uk-UA"/>
        </w:rPr>
        <w:t>4. Дія Договору та інші умови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 xml:space="preserve">4.1. На виконання окремих положень цього Договору можуть укладатися додатки до угоди, що є невід’ємною його частиною. 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4.2.Зміни і доповнення  Договору вносяться за взаємною згодою Договірних Сторін шляхом укладання додаткових угод.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4.3.</w:t>
      </w:r>
      <w:r>
        <w:rPr>
          <w:color w:val="000000"/>
        </w:rPr>
        <w:t xml:space="preserve"> </w:t>
      </w:r>
      <w:r>
        <w:rPr>
          <w:rFonts w:eastAsia="Times New Roman"/>
          <w:lang w:eastAsia="ru-RU"/>
        </w:rPr>
        <w:t>Сторони підтверджують, що здійснюють свою діяльність відповідно до норм </w:t>
      </w:r>
      <w:r>
        <w:rPr>
          <w:rFonts w:eastAsia="Times New Roman"/>
          <w:b/>
          <w:bCs/>
          <w:lang w:eastAsia="ru-RU"/>
        </w:rPr>
        <w:t>антикорупційного законодавства</w:t>
      </w:r>
      <w:r>
        <w:rPr>
          <w:rFonts w:eastAsia="Times New Roman"/>
          <w:lang w:eastAsia="ru-RU"/>
        </w:rPr>
        <w:t> України. Сторони зобов’язуються у зв’язку з і для виконання Договору не вчиняти і не брати участі у вчиненні корупційних правопорушень та не вчиняти жодних дій, які можуть призвести до порушення норм антикорупційного законодавства України, у тому числі: прямо або опосередковано не надавати/ пропонувати/давати обіцянку надати неправомірну вигоду будь-яким cлужбовим/посадовим особам, а також не уповноважувати на виконання таких дій інших осіб, з метою схилити cлужбових/посадових осіб до протиправного використання наданих їм повноважень чи пов’язаних з ними можливостей. Кожна зі Сторін має право в односторонньому порядку розірвати Договір, якщо є достатні підстави вважати, що інша Сторона порушила або має намір порушити антикорупційне законодавство України.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4.4.Сторони повинні дотримуватись всіх вимог чинного законодавства щодо </w:t>
      </w:r>
      <w:r>
        <w:rPr>
          <w:rFonts w:eastAsia="Times New Roman"/>
          <w:b/>
          <w:bCs/>
          <w:lang w:eastAsia="ru-RU"/>
        </w:rPr>
        <w:t>захисту персональних даних</w:t>
      </w:r>
      <w:r>
        <w:rPr>
          <w:rFonts w:eastAsia="Times New Roman"/>
          <w:lang w:eastAsia="ru-RU"/>
        </w:rPr>
        <w:t> та належним чином виконувати всі зобов'язання, що передбачені таким законодавством та які виникають/можуть виникнути у зв'язку з виконанням Договору. Сторони засвідчують та гарантують, що вони обробляють персональні дані відповідно до вимог чинного законодавства про захист персональних даних та забезпечують захист цих даних відповідно до вимог такого законодавства.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4.5.Сторони зобов'язуються забезпечити дотримання вимог не розголошувати </w:t>
      </w:r>
      <w:r>
        <w:rPr>
          <w:rFonts w:eastAsia="Times New Roman"/>
          <w:b/>
          <w:bCs/>
          <w:lang w:eastAsia="ru-RU"/>
        </w:rPr>
        <w:t>конфіденційну інформацію</w:t>
      </w:r>
      <w:r>
        <w:rPr>
          <w:rFonts w:eastAsia="Times New Roman"/>
          <w:lang w:eastAsia="ru-RU"/>
        </w:rPr>
        <w:t> Сторін та не дозволяти доступ до неї третіх осіб. Інформація про існування договірних відносин між Сторонами даного договору не є конфіденційною інформацією. Сторона, що зазнала збитків внаслідок порушення іншою Стороною передбачених Договором правил поводження з конфіденційною інформацією, має право на їх відшкодовування. Сторона, якій стало відомо про порушення встановленого Договором режиму охорони конфіденційної інформації, негайно по телефону і на електронну адресу повідомляє про це Сторону, права якої порушено і надає можливість повноцінної участі у встановленні обставин таких порушень.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color w:val="222222"/>
          <w:lang w:eastAsia="ru-RU"/>
        </w:rPr>
      </w:pPr>
      <w:r>
        <w:rPr>
          <w:lang w:eastAsia="uk-UA"/>
        </w:rPr>
        <w:t xml:space="preserve">4.6. Цей Договір вступає  дію з дня його підписання і діє до </w:t>
      </w:r>
      <w:r>
        <w:rPr>
          <w:b/>
          <w:lang w:eastAsia="uk-UA"/>
        </w:rPr>
        <w:t>31 грудня 202__ року.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/>
          <w:color w:val="222222"/>
          <w:lang w:eastAsia="ru-RU"/>
        </w:rPr>
      </w:pPr>
      <w:r>
        <w:rPr>
          <w:lang w:eastAsia="uk-UA"/>
        </w:rPr>
        <w:t>4.7. Договір укладається у двох примірниках, що мають однакову юридичну силу.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4.8. Договір не передбачає жодних фінансових зобов’язань сторін.</w:t>
      </w:r>
    </w:p>
    <w:p>
      <w:pPr>
        <w:pStyle w:val="Normal"/>
        <w:spacing w:before="0" w:after="0"/>
        <w:jc w:val="both"/>
        <w:rPr>
          <w:b/>
          <w:b/>
          <w:lang w:eastAsia="uk-UA"/>
        </w:rPr>
      </w:pPr>
      <w:r>
        <w:rPr>
          <w:lang w:eastAsia="uk-UA"/>
        </w:rPr>
        <w:t>4.9. Дія Договору припиняється</w:t>
      </w:r>
      <w:r>
        <w:rPr>
          <w:b/>
          <w:lang w:eastAsia="uk-UA"/>
        </w:rPr>
        <w:t>: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- за взаємною згодою Сторін;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- достроково за ініціативою однієї із Сторін у випадку порушення іншою Стороною умов цього Договору;</w:t>
      </w:r>
    </w:p>
    <w:p>
      <w:pPr>
        <w:pStyle w:val="Normal"/>
        <w:spacing w:before="0" w:after="0"/>
        <w:jc w:val="both"/>
        <w:rPr>
          <w:lang w:eastAsia="uk-UA"/>
        </w:rPr>
      </w:pPr>
      <w:r>
        <w:rPr>
          <w:lang w:eastAsia="uk-UA"/>
        </w:rPr>
        <w:t>- в інших випадках, передбачених чинним законодавством України.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Юридичні адреси сторін:</w:t>
      </w:r>
    </w:p>
    <w:p>
      <w:pPr>
        <w:pStyle w:val="Normal"/>
        <w:tabs>
          <w:tab w:val="clear" w:pos="708"/>
          <w:tab w:val="center" w:pos="4960" w:leader="none"/>
        </w:tabs>
        <w:suppressAutoHyphens w:val="true"/>
        <w:spacing w:lineRule="auto" w:line="240" w:before="0" w:after="0"/>
        <w:jc w:val="both"/>
        <w:rPr>
          <w:rFonts w:eastAsia="Times New Roman"/>
          <w:b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Львівський національний університет  </w:t>
        <w:tab/>
        <w:t xml:space="preserve">                  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/>
          <w:b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 </w:t>
      </w:r>
      <w:r>
        <w:rPr>
          <w:rFonts w:eastAsia="Times New Roman"/>
          <w:b/>
          <w:bCs/>
          <w:iCs/>
          <w:lang w:eastAsia="ar-SA"/>
        </w:rPr>
        <w:t>імені Івана Франка                                                      ________________________________</w:t>
      </w:r>
    </w:p>
    <w:p>
      <w:pPr>
        <w:pStyle w:val="Normal"/>
        <w:tabs>
          <w:tab w:val="clear" w:pos="708"/>
          <w:tab w:val="center" w:pos="4960" w:leader="none"/>
        </w:tabs>
        <w:suppressAutoHyphens w:val="true"/>
        <w:spacing w:lineRule="auto" w:line="240" w:before="0" w:after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Юридична </w:t>
      </w:r>
      <w:r>
        <w:rPr>
          <w:rFonts w:eastAsia="Times New Roman"/>
          <w:sz w:val="20"/>
          <w:szCs w:val="20"/>
          <w:lang w:eastAsia="ar-SA"/>
        </w:rPr>
        <w:t>(поштова)</w:t>
      </w:r>
      <w:r>
        <w:rPr>
          <w:rFonts w:eastAsia="Times New Roman"/>
          <w:lang w:eastAsia="ar-SA"/>
        </w:rPr>
        <w:t xml:space="preserve">  адреса: </w:t>
        <w:tab/>
        <w:t xml:space="preserve">                                          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79000, м.Львів, вул.Університетська,1                         _________________________________</w:t>
      </w:r>
    </w:p>
    <w:p>
      <w:pPr>
        <w:pStyle w:val="Normal"/>
        <w:tabs>
          <w:tab w:val="clear" w:pos="708"/>
          <w:tab w:val="left" w:pos="5430" w:leader="none"/>
        </w:tabs>
        <w:suppressAutoHyphens w:val="true"/>
        <w:spacing w:lineRule="auto" w:line="240"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р/р UA468201720343101002200001061 </w:t>
        <w:tab/>
        <w:t>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Державна Казначейська служба України                     _________________________________</w:t>
      </w:r>
    </w:p>
    <w:p>
      <w:pPr>
        <w:pStyle w:val="Normal"/>
        <w:tabs>
          <w:tab w:val="clear" w:pos="708"/>
          <w:tab w:val="left" w:pos="5445" w:leader="none"/>
        </w:tabs>
        <w:suppressAutoHyphens w:val="true"/>
        <w:spacing w:lineRule="auto" w:line="240"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МФО 820172</w:t>
        <w:tab/>
        <w:t>_________________________________</w:t>
      </w:r>
    </w:p>
    <w:p>
      <w:pPr>
        <w:pStyle w:val="Normal"/>
        <w:tabs>
          <w:tab w:val="clear" w:pos="708"/>
          <w:tab w:val="left" w:pos="5445" w:leader="none"/>
        </w:tabs>
        <w:suppressAutoHyphens w:val="true"/>
        <w:spacing w:lineRule="auto" w:line="240"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Код ЄДРПОУ 02070987</w:t>
        <w:tab/>
        <w:t>_________________________________</w:t>
      </w:r>
    </w:p>
    <w:p>
      <w:pPr>
        <w:pStyle w:val="Normal"/>
        <w:tabs>
          <w:tab w:val="clear" w:pos="708"/>
          <w:tab w:val="left" w:pos="2868" w:leader="none"/>
          <w:tab w:val="left" w:pos="5445" w:leader="none"/>
        </w:tabs>
        <w:suppressAutoHyphens w:val="true"/>
        <w:spacing w:lineRule="auto" w:line="240"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ІП №: 020709813029</w:t>
        <w:tab/>
        <w:tab/>
        <w:t>_________________________________</w:t>
      </w:r>
    </w:p>
    <w:p>
      <w:pPr>
        <w:pStyle w:val="Normal"/>
        <w:tabs>
          <w:tab w:val="clear" w:pos="708"/>
          <w:tab w:val="left" w:pos="5445" w:leader="none"/>
        </w:tabs>
        <w:suppressAutoHyphens w:val="true"/>
        <w:spacing w:lineRule="auto" w:line="240"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св.ПДВ 17701483</w:t>
        <w:tab/>
        <w:t>__________________________________</w:t>
      </w:r>
    </w:p>
    <w:p>
      <w:pPr>
        <w:pStyle w:val="Normal"/>
        <w:spacing w:lineRule="auto" w:line="240" w:before="0" w:after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Тел.(032)239-41-22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Договір підписали:</w:t>
      </w:r>
    </w:p>
    <w:p>
      <w:pPr>
        <w:pStyle w:val="Normal"/>
        <w:spacing w:lineRule="auto" w:line="240" w:before="0" w:after="0"/>
        <w:rPr/>
      </w:pPr>
      <w:r>
        <w:rPr/>
        <w:t>Ректор                                                                                              ___________________________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Львівського національного університету                                    ___________________________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імені Івана Франка                                                                         ___________________________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>________________</w:t>
      </w:r>
      <w:r>
        <w:rPr>
          <w:b/>
        </w:rPr>
        <w:t xml:space="preserve">В.П. Мельник </w:t>
      </w:r>
      <w:r>
        <w:rPr/>
        <w:t xml:space="preserve">                                                ___________________________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3" w:gutter="0" w:header="0" w:top="42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6f1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BalloonText"/>
    <w:uiPriority w:val="99"/>
    <w:semiHidden/>
    <w:qFormat/>
    <w:rsid w:val="009a38b2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d758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a38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E8E0-DE03-4E10-BFDF-C0BFB4B0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 LibreOffice_project/d1d0ea68f081ee2800a922cac8f79445e4603348</Application>
  <AppVersion>15.0000</AppVersion>
  <Pages>4</Pages>
  <Words>865</Words>
  <Characters>7152</Characters>
  <CharactersWithSpaces>8959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2022-02-15T09:24:00Z</dcterms:created>
  <dc:creator>працевлаштування</dc:creator>
  <dc:description/>
  <dc:language>uk-UA</dc:language>
  <cp:lastModifiedBy>Ірина Сновидович</cp:lastModifiedBy>
  <cp:lastPrinted>2020-01-31T07:40:00Z</cp:lastPrinted>
  <dcterms:modified xsi:type="dcterms:W3CDTF">2022-09-28T12:36:00Z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